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21" w:rsidRPr="00E235BE" w:rsidRDefault="00D40C21" w:rsidP="00D40C21">
      <w:pPr>
        <w:rPr>
          <w:rFonts w:ascii="Rockwell" w:hAnsi="Rockwell" w:cs="Times New Roman"/>
          <w:sz w:val="24"/>
          <w:lang w:val="es-PR"/>
        </w:rPr>
      </w:pPr>
      <w:r w:rsidRPr="00E235BE">
        <w:rPr>
          <w:rFonts w:ascii="Rockwell" w:hAnsi="Rockwell" w:cs="Times New Roman"/>
          <w:sz w:val="24"/>
          <w:lang w:val="es-PR"/>
        </w:rPr>
        <w:t>Capítulo 1</w:t>
      </w:r>
      <w:r>
        <w:rPr>
          <w:rFonts w:ascii="Rockwell" w:hAnsi="Rockwell" w:cs="Times New Roman"/>
          <w:sz w:val="24"/>
          <w:lang w:val="es-PR"/>
        </w:rPr>
        <w:t>5</w:t>
      </w:r>
      <w:r w:rsidRPr="00E235BE">
        <w:rPr>
          <w:rFonts w:ascii="Rockwell" w:hAnsi="Rockwell" w:cs="Times New Roman"/>
          <w:sz w:val="24"/>
          <w:lang w:val="es-PR"/>
        </w:rPr>
        <w:t xml:space="preserve">: </w:t>
      </w:r>
      <w:r>
        <w:rPr>
          <w:rFonts w:ascii="Rockwell" w:hAnsi="Rockwell" w:cs="Times New Roman"/>
          <w:sz w:val="24"/>
          <w:lang w:val="es-PR"/>
        </w:rPr>
        <w:t>Economía y sociedad modernas</w:t>
      </w:r>
      <w:r w:rsidRPr="00E235BE">
        <w:rPr>
          <w:rFonts w:ascii="Rockwell" w:hAnsi="Rockwell" w:cs="Times New Roman"/>
          <w:sz w:val="24"/>
          <w:lang w:val="es-PR"/>
        </w:rPr>
        <w:t xml:space="preserve"> (p.</w:t>
      </w:r>
      <w:r>
        <w:rPr>
          <w:rFonts w:ascii="Rockwell" w:hAnsi="Rockwell" w:cs="Times New Roman"/>
          <w:sz w:val="24"/>
          <w:lang w:val="es-PR"/>
        </w:rPr>
        <w:t>248</w:t>
      </w:r>
      <w:r w:rsidRPr="00E235BE">
        <w:rPr>
          <w:rFonts w:ascii="Rockwell" w:hAnsi="Rockwell" w:cs="Times New Roman"/>
          <w:sz w:val="24"/>
          <w:lang w:val="es-PR"/>
        </w:rPr>
        <w:t>)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Salario mínimo</w:t>
      </w:r>
      <w:r>
        <w:rPr>
          <w:rFonts w:ascii="Times New Roman" w:hAnsi="Times New Roman" w:cs="Times New Roman"/>
          <w:sz w:val="24"/>
          <w:lang w:val="es-PR"/>
        </w:rPr>
        <w:t xml:space="preserve"> – requisito federal para que ciertas empresas paguen a los empleados una cantidad básica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Bono navideño</w:t>
      </w:r>
      <w:r>
        <w:rPr>
          <w:rFonts w:ascii="Times New Roman" w:hAnsi="Times New Roman" w:cs="Times New Roman"/>
          <w:sz w:val="24"/>
          <w:lang w:val="es-PR"/>
        </w:rPr>
        <w:t xml:space="preserve"> – Programa que permite a los empleados gubernamentales cobrar una compensación especial.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OPEP</w:t>
      </w:r>
      <w:r>
        <w:rPr>
          <w:rFonts w:ascii="Times New Roman" w:hAnsi="Times New Roman" w:cs="Times New Roman"/>
          <w:sz w:val="24"/>
          <w:lang w:val="es-PR"/>
        </w:rPr>
        <w:t xml:space="preserve">- Organización internacional que regula la producción del petróleo, influyendo en el precio. 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Vieques</w:t>
      </w:r>
      <w:r>
        <w:rPr>
          <w:rFonts w:ascii="Times New Roman" w:hAnsi="Times New Roman" w:cs="Times New Roman"/>
          <w:sz w:val="24"/>
          <w:lang w:val="es-PR"/>
        </w:rPr>
        <w:t xml:space="preserve"> – la Marina de guerra de los Estados Unidos ocupó parte de esta isla por más de 60 años.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PAN</w:t>
      </w:r>
      <w:r>
        <w:rPr>
          <w:rFonts w:ascii="Times New Roman" w:hAnsi="Times New Roman" w:cs="Times New Roman"/>
          <w:sz w:val="24"/>
          <w:lang w:val="es-PR"/>
        </w:rPr>
        <w:t xml:space="preserve"> – Programa de asistencia nutricional que sustituyó al de cupones de alimentos.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CORCO</w:t>
      </w:r>
      <w:r>
        <w:rPr>
          <w:rFonts w:ascii="Times New Roman" w:hAnsi="Times New Roman" w:cs="Times New Roman"/>
          <w:sz w:val="24"/>
          <w:lang w:val="es-PR"/>
        </w:rPr>
        <w:t xml:space="preserve"> – Compañía para refinar petróleo ubicada en la costa de </w:t>
      </w:r>
      <w:proofErr w:type="spellStart"/>
      <w:r>
        <w:rPr>
          <w:rFonts w:ascii="Times New Roman" w:hAnsi="Times New Roman" w:cs="Times New Roman"/>
          <w:sz w:val="24"/>
          <w:lang w:val="es-PR"/>
        </w:rPr>
        <w:t>Guayanilla</w:t>
      </w:r>
      <w:proofErr w:type="spellEnd"/>
      <w:r>
        <w:rPr>
          <w:rFonts w:ascii="Times New Roman" w:hAnsi="Times New Roman" w:cs="Times New Roman"/>
          <w:sz w:val="24"/>
          <w:lang w:val="es-PR"/>
        </w:rPr>
        <w:t>; cerró en 1982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proofErr w:type="gramStart"/>
      <w:r w:rsidRPr="00156051">
        <w:rPr>
          <w:rFonts w:ascii="Times New Roman" w:hAnsi="Times New Roman" w:cs="Times New Roman"/>
          <w:b/>
          <w:sz w:val="24"/>
          <w:lang w:val="es-PR"/>
        </w:rPr>
        <w:t>Cerro</w:t>
      </w:r>
      <w:proofErr w:type="gramEnd"/>
      <w:r w:rsidRPr="00156051">
        <w:rPr>
          <w:rFonts w:ascii="Times New Roman" w:hAnsi="Times New Roman" w:cs="Times New Roman"/>
          <w:b/>
          <w:sz w:val="24"/>
          <w:lang w:val="es-PR"/>
        </w:rPr>
        <w:t xml:space="preserve"> Maravilla</w:t>
      </w:r>
      <w:r>
        <w:rPr>
          <w:rFonts w:ascii="Times New Roman" w:hAnsi="Times New Roman" w:cs="Times New Roman"/>
          <w:sz w:val="24"/>
          <w:lang w:val="es-PR"/>
        </w:rPr>
        <w:t xml:space="preserve"> – Caso que conmocionó la opinión pública por el asesinato de dos jóvenes independentistas.</w:t>
      </w:r>
    </w:p>
    <w:p w:rsidR="00D40C21" w:rsidRPr="00D1005C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Navieras de Puerto Rico</w:t>
      </w:r>
      <w:r>
        <w:rPr>
          <w:rFonts w:ascii="Times New Roman" w:hAnsi="Times New Roman" w:cs="Times New Roman"/>
          <w:sz w:val="24"/>
          <w:lang w:val="es-PR"/>
        </w:rPr>
        <w:t xml:space="preserve"> – Compañía de transporte marítimo comprada por el ELA en la década de 1970.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Minas de cielo abierto</w:t>
      </w:r>
      <w:r>
        <w:rPr>
          <w:rFonts w:ascii="Times New Roman" w:hAnsi="Times New Roman" w:cs="Times New Roman"/>
          <w:sz w:val="24"/>
          <w:lang w:val="es-PR"/>
        </w:rPr>
        <w:t xml:space="preserve"> – Sistema de extracción de minerales del subsuelo; implica más contaminación.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Mano Dura</w:t>
      </w:r>
      <w:r>
        <w:rPr>
          <w:rFonts w:ascii="Times New Roman" w:hAnsi="Times New Roman" w:cs="Times New Roman"/>
          <w:sz w:val="24"/>
          <w:lang w:val="es-PR"/>
        </w:rPr>
        <w:t xml:space="preserve"> – programa del Gobierno para combatir la criminalidad en la década de 1990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Reforma de Salud</w:t>
      </w:r>
      <w:r>
        <w:rPr>
          <w:rFonts w:ascii="Times New Roman" w:hAnsi="Times New Roman" w:cs="Times New Roman"/>
          <w:sz w:val="24"/>
          <w:lang w:val="es-PR"/>
        </w:rPr>
        <w:t xml:space="preserve"> – programa para mejorar los servicios médicos a personas no aseguradas.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Tren Urbano</w:t>
      </w:r>
      <w:r>
        <w:rPr>
          <w:rFonts w:ascii="Times New Roman" w:hAnsi="Times New Roman" w:cs="Times New Roman"/>
          <w:sz w:val="24"/>
          <w:lang w:val="es-PR"/>
        </w:rPr>
        <w:t xml:space="preserve"> – proyecto de infraestructura para mejorar la transportación en el área metropolitana.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Comunidades Especiales</w:t>
      </w:r>
      <w:r>
        <w:rPr>
          <w:rFonts w:ascii="Times New Roman" w:hAnsi="Times New Roman" w:cs="Times New Roman"/>
          <w:sz w:val="24"/>
          <w:lang w:val="es-PR"/>
        </w:rPr>
        <w:t xml:space="preserve"> – Programa para resolver situaciones de pobreza en Puerto Rico.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Enfoque criminal</w:t>
      </w:r>
      <w:r>
        <w:rPr>
          <w:rFonts w:ascii="Times New Roman" w:hAnsi="Times New Roman" w:cs="Times New Roman"/>
          <w:sz w:val="24"/>
          <w:lang w:val="es-PR"/>
        </w:rPr>
        <w:t xml:space="preserve"> – Estrategia para combatir el narcotráfico con más recursos policiacos.</w:t>
      </w:r>
    </w:p>
    <w:p w:rsidR="00D40C21" w:rsidRDefault="00D40C21" w:rsidP="00D40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Rescate de terrenos</w:t>
      </w:r>
      <w:r>
        <w:rPr>
          <w:rFonts w:ascii="Times New Roman" w:hAnsi="Times New Roman" w:cs="Times New Roman"/>
          <w:sz w:val="24"/>
          <w:lang w:val="es-PR"/>
        </w:rPr>
        <w:t xml:space="preserve"> – Movimiento de protesta contra la mala utilización de la tierra.</w:t>
      </w:r>
    </w:p>
    <w:p w:rsidR="00D40C21" w:rsidRPr="00593F55" w:rsidRDefault="00D40C21" w:rsidP="00D40C21">
      <w:pPr>
        <w:rPr>
          <w:rFonts w:ascii="Times New Roman" w:hAnsi="Times New Roman" w:cs="Times New Roman"/>
          <w:i/>
          <w:sz w:val="24"/>
          <w:lang w:val="es-PR"/>
        </w:rPr>
      </w:pPr>
      <w:r>
        <w:rPr>
          <w:rFonts w:ascii="Times New Roman" w:hAnsi="Times New Roman" w:cs="Times New Roman"/>
          <w:i/>
          <w:sz w:val="24"/>
          <w:lang w:val="es-PR"/>
        </w:rPr>
        <w:t xml:space="preserve">Gobernadores de Puerto </w:t>
      </w:r>
      <w:proofErr w:type="gramStart"/>
      <w:r>
        <w:rPr>
          <w:rFonts w:ascii="Times New Roman" w:hAnsi="Times New Roman" w:cs="Times New Roman"/>
          <w:i/>
          <w:sz w:val="24"/>
          <w:lang w:val="es-PR"/>
        </w:rPr>
        <w:t>Rico(</w:t>
      </w:r>
      <w:proofErr w:type="gramEnd"/>
      <w:r>
        <w:rPr>
          <w:rFonts w:ascii="Times New Roman" w:hAnsi="Times New Roman" w:cs="Times New Roman"/>
          <w:i/>
          <w:sz w:val="24"/>
          <w:lang w:val="es-PR"/>
        </w:rPr>
        <w:t>1960s-2000s)</w:t>
      </w:r>
    </w:p>
    <w:p w:rsidR="00D40C21" w:rsidRDefault="00D40C21" w:rsidP="00D40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Luis A. Ferré Aguayo</w:t>
      </w:r>
      <w:r>
        <w:rPr>
          <w:rFonts w:ascii="Times New Roman" w:hAnsi="Times New Roman" w:cs="Times New Roman"/>
          <w:sz w:val="24"/>
          <w:lang w:val="es-PR"/>
        </w:rPr>
        <w:t xml:space="preserve"> –</w:t>
      </w:r>
      <w:r w:rsidR="00156051">
        <w:rPr>
          <w:rFonts w:ascii="Times New Roman" w:hAnsi="Times New Roman" w:cs="Times New Roman"/>
          <w:sz w:val="24"/>
          <w:lang w:val="es-PR"/>
        </w:rPr>
        <w:t xml:space="preserve"> E</w:t>
      </w:r>
      <w:r>
        <w:rPr>
          <w:rFonts w:ascii="Times New Roman" w:hAnsi="Times New Roman" w:cs="Times New Roman"/>
          <w:sz w:val="24"/>
          <w:lang w:val="es-PR"/>
        </w:rPr>
        <w:t>stableció el bono navideño para los empleados públicos y, luego, para los de la empresa privada.</w:t>
      </w:r>
    </w:p>
    <w:p w:rsidR="00D40C21" w:rsidRDefault="00D40C21" w:rsidP="00D40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Rafael Hernández Colón</w:t>
      </w:r>
      <w:r>
        <w:rPr>
          <w:rFonts w:ascii="Times New Roman" w:hAnsi="Times New Roman" w:cs="Times New Roman"/>
          <w:sz w:val="24"/>
          <w:lang w:val="es-PR"/>
        </w:rPr>
        <w:t xml:space="preserve"> </w:t>
      </w:r>
      <w:r w:rsidR="00156051">
        <w:rPr>
          <w:rFonts w:ascii="Times New Roman" w:hAnsi="Times New Roman" w:cs="Times New Roman"/>
          <w:sz w:val="24"/>
          <w:lang w:val="es-PR"/>
        </w:rPr>
        <w:t>–</w:t>
      </w:r>
      <w:r>
        <w:rPr>
          <w:rFonts w:ascii="Times New Roman" w:hAnsi="Times New Roman" w:cs="Times New Roman"/>
          <w:sz w:val="24"/>
          <w:lang w:val="es-PR"/>
        </w:rPr>
        <w:t xml:space="preserve"> </w:t>
      </w:r>
      <w:r w:rsidR="00156051">
        <w:rPr>
          <w:rFonts w:ascii="Times New Roman" w:hAnsi="Times New Roman" w:cs="Times New Roman"/>
          <w:sz w:val="24"/>
          <w:lang w:val="es-PR"/>
        </w:rPr>
        <w:t>Compró varias empresas privadas para convertirlas en agencias públicas.</w:t>
      </w:r>
    </w:p>
    <w:p w:rsidR="00D40C21" w:rsidRDefault="00D40C21" w:rsidP="00D40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Carlos Romero Barceló</w:t>
      </w:r>
      <w:r>
        <w:rPr>
          <w:rFonts w:ascii="Times New Roman" w:hAnsi="Times New Roman" w:cs="Times New Roman"/>
          <w:sz w:val="24"/>
          <w:lang w:val="es-PR"/>
        </w:rPr>
        <w:t xml:space="preserve"> -  Bajo su mandato ocurrieron</w:t>
      </w:r>
      <w:r w:rsidR="00156051">
        <w:rPr>
          <w:rFonts w:ascii="Times New Roman" w:hAnsi="Times New Roman" w:cs="Times New Roman"/>
          <w:sz w:val="24"/>
          <w:lang w:val="es-PR"/>
        </w:rPr>
        <w:t xml:space="preserve"> los incidentes del Cerro Maravilla y de Villa Sin Miedo. Propuso enmendar la Constitución del ELA con la Ley de Derechos </w:t>
      </w:r>
      <w:proofErr w:type="spellStart"/>
      <w:r w:rsidR="00156051">
        <w:rPr>
          <w:rFonts w:ascii="Times New Roman" w:hAnsi="Times New Roman" w:cs="Times New Roman"/>
          <w:sz w:val="24"/>
          <w:lang w:val="es-PR"/>
        </w:rPr>
        <w:t>Democrátios</w:t>
      </w:r>
      <w:proofErr w:type="spellEnd"/>
      <w:r w:rsidR="00156051">
        <w:rPr>
          <w:rFonts w:ascii="Times New Roman" w:hAnsi="Times New Roman" w:cs="Times New Roman"/>
          <w:sz w:val="24"/>
          <w:lang w:val="es-PR"/>
        </w:rPr>
        <w:t>.</w:t>
      </w:r>
    </w:p>
    <w:p w:rsidR="00D40C21" w:rsidRDefault="00D40C21" w:rsidP="00D40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PR"/>
        </w:rPr>
      </w:pPr>
      <w:r w:rsidRPr="00156051">
        <w:rPr>
          <w:rFonts w:ascii="Times New Roman" w:hAnsi="Times New Roman" w:cs="Times New Roman"/>
          <w:b/>
          <w:sz w:val="24"/>
          <w:lang w:val="es-PR"/>
        </w:rPr>
        <w:t>Pedro Rosselló González</w:t>
      </w:r>
      <w:r w:rsidR="00156051">
        <w:rPr>
          <w:rFonts w:ascii="Times New Roman" w:hAnsi="Times New Roman" w:cs="Times New Roman"/>
          <w:sz w:val="24"/>
          <w:lang w:val="es-PR"/>
        </w:rPr>
        <w:t xml:space="preserve"> - Bajo su mandato se comenzaron proyectos como el </w:t>
      </w:r>
      <w:proofErr w:type="spellStart"/>
      <w:r w:rsidR="00156051">
        <w:rPr>
          <w:rFonts w:ascii="Times New Roman" w:hAnsi="Times New Roman" w:cs="Times New Roman"/>
          <w:sz w:val="24"/>
          <w:lang w:val="es-PR"/>
        </w:rPr>
        <w:t>superacueducto</w:t>
      </w:r>
      <w:proofErr w:type="spellEnd"/>
      <w:r w:rsidR="00156051">
        <w:rPr>
          <w:rFonts w:ascii="Times New Roman" w:hAnsi="Times New Roman" w:cs="Times New Roman"/>
          <w:sz w:val="24"/>
          <w:lang w:val="es-PR"/>
        </w:rPr>
        <w:t xml:space="preserve"> y el Tren Urbano.</w:t>
      </w:r>
      <w:r w:rsidRPr="00D40C21">
        <w:rPr>
          <w:rFonts w:ascii="Times New Roman" w:hAnsi="Times New Roman" w:cs="Times New Roman"/>
          <w:sz w:val="24"/>
          <w:lang w:val="es-PR"/>
        </w:rPr>
        <w:t xml:space="preserve"> </w:t>
      </w:r>
      <w:r w:rsidR="00156051">
        <w:rPr>
          <w:rFonts w:ascii="Times New Roman" w:hAnsi="Times New Roman" w:cs="Times New Roman"/>
          <w:sz w:val="24"/>
          <w:lang w:val="es-PR"/>
        </w:rPr>
        <w:t xml:space="preserve">Implementó la Reforma de Salud para atender a la población </w:t>
      </w:r>
      <w:proofErr w:type="spellStart"/>
      <w:r w:rsidR="00156051">
        <w:rPr>
          <w:rFonts w:ascii="Times New Roman" w:hAnsi="Times New Roman" w:cs="Times New Roman"/>
          <w:sz w:val="24"/>
          <w:lang w:val="es-PR"/>
        </w:rPr>
        <w:t>méico</w:t>
      </w:r>
      <w:proofErr w:type="spellEnd"/>
      <w:r w:rsidR="00156051">
        <w:rPr>
          <w:rFonts w:ascii="Times New Roman" w:hAnsi="Times New Roman" w:cs="Times New Roman"/>
          <w:sz w:val="24"/>
          <w:lang w:val="es-PR"/>
        </w:rPr>
        <w:t>-indigente.</w:t>
      </w:r>
    </w:p>
    <w:p w:rsidR="00D40C21" w:rsidRDefault="00D40C21" w:rsidP="00D40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PR"/>
        </w:rPr>
      </w:pPr>
      <w:proofErr w:type="spellStart"/>
      <w:r w:rsidRPr="00156051">
        <w:rPr>
          <w:rFonts w:ascii="Times New Roman" w:hAnsi="Times New Roman" w:cs="Times New Roman"/>
          <w:b/>
          <w:sz w:val="24"/>
          <w:lang w:val="es-PR"/>
        </w:rPr>
        <w:t>Sila</w:t>
      </w:r>
      <w:proofErr w:type="spellEnd"/>
      <w:r w:rsidRPr="00156051">
        <w:rPr>
          <w:rFonts w:ascii="Times New Roman" w:hAnsi="Times New Roman" w:cs="Times New Roman"/>
          <w:b/>
          <w:sz w:val="24"/>
          <w:lang w:val="es-PR"/>
        </w:rPr>
        <w:t xml:space="preserve"> María Calderón</w:t>
      </w:r>
      <w:r>
        <w:rPr>
          <w:rFonts w:ascii="Times New Roman" w:hAnsi="Times New Roman" w:cs="Times New Roman"/>
          <w:sz w:val="24"/>
          <w:lang w:val="es-PR"/>
        </w:rPr>
        <w:t xml:space="preserve"> –</w:t>
      </w:r>
      <w:r w:rsidR="00156051">
        <w:rPr>
          <w:rFonts w:ascii="Times New Roman" w:hAnsi="Times New Roman" w:cs="Times New Roman"/>
          <w:sz w:val="24"/>
          <w:lang w:val="es-PR"/>
        </w:rPr>
        <w:t xml:space="preserve"> E</w:t>
      </w:r>
      <w:r>
        <w:rPr>
          <w:rFonts w:ascii="Times New Roman" w:hAnsi="Times New Roman" w:cs="Times New Roman"/>
          <w:sz w:val="24"/>
          <w:lang w:val="es-PR"/>
        </w:rPr>
        <w:t>stableció el programa de Comunidades Especiales (fondos y actividades)</w:t>
      </w:r>
    </w:p>
    <w:p w:rsidR="00EF3764" w:rsidRPr="00D40C21" w:rsidRDefault="00EF3764">
      <w:pPr>
        <w:rPr>
          <w:lang w:val="es-PR"/>
        </w:rPr>
      </w:pPr>
    </w:p>
    <w:sectPr w:rsidR="00EF3764" w:rsidRPr="00D40C21" w:rsidSect="00EF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262F"/>
    <w:multiLevelType w:val="hybridMultilevel"/>
    <w:tmpl w:val="0A46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27833"/>
    <w:multiLevelType w:val="hybridMultilevel"/>
    <w:tmpl w:val="1A6E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D40C21"/>
    <w:rsid w:val="00156051"/>
    <w:rsid w:val="00D40C21"/>
    <w:rsid w:val="00E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21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Froebel Bilingual</dc:creator>
  <cp:lastModifiedBy>Froebel Bilingual</cp:lastModifiedBy>
  <cp:revision>1</cp:revision>
  <dcterms:created xsi:type="dcterms:W3CDTF">2016-04-21T21:34:00Z</dcterms:created>
  <dcterms:modified xsi:type="dcterms:W3CDTF">2016-04-21T21:50:00Z</dcterms:modified>
</cp:coreProperties>
</file>